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11A" w:rsidRPr="00023003" w:rsidRDefault="00375E34" w:rsidP="00C660A1">
      <w:pPr>
        <w:widowControl/>
        <w:jc w:val="center"/>
        <w:rPr>
          <w:rFonts w:ascii="標楷體" w:eastAsia="標楷體" w:hAnsi="標楷體"/>
          <w:sz w:val="32"/>
          <w:szCs w:val="32"/>
        </w:rPr>
      </w:pPr>
      <w:r w:rsidRPr="00023003">
        <w:rPr>
          <w:rFonts w:ascii="標楷體" w:eastAsia="標楷體" w:hAnsi="標楷體" w:hint="eastAsia"/>
          <w:sz w:val="32"/>
          <w:szCs w:val="32"/>
        </w:rPr>
        <w:t>農會</w:t>
      </w:r>
      <w:r w:rsidRPr="00023003">
        <w:rPr>
          <w:rFonts w:ascii="標楷體" w:eastAsia="標楷體" w:hAnsi="標楷體" w:hint="eastAsia"/>
          <w:b/>
          <w:sz w:val="32"/>
          <w:szCs w:val="32"/>
        </w:rPr>
        <w:t>信用部</w:t>
      </w:r>
      <w:r w:rsidRPr="00023003">
        <w:rPr>
          <w:rFonts w:ascii="標楷體" w:eastAsia="標楷體" w:hAnsi="標楷體" w:hint="eastAsia"/>
          <w:sz w:val="32"/>
          <w:szCs w:val="32"/>
        </w:rPr>
        <w:t>出資或投資合作金庫股份有限公司股票之情形</w:t>
      </w:r>
    </w:p>
    <w:p w:rsidR="00375E34" w:rsidRPr="00C660A1" w:rsidRDefault="00375E34" w:rsidP="00C660A1">
      <w:pPr>
        <w:widowControl/>
        <w:spacing w:line="500" w:lineRule="exact"/>
        <w:jc w:val="center"/>
        <w:rPr>
          <w:rFonts w:ascii="標楷體" w:eastAsia="標楷體" w:hAnsi="標楷體"/>
          <w:sz w:val="28"/>
          <w:szCs w:val="28"/>
        </w:rPr>
      </w:pPr>
      <w:r w:rsidRPr="00C660A1">
        <w:rPr>
          <w:rFonts w:ascii="標楷體" w:eastAsia="標楷體" w:hAnsi="標楷體" w:hint="eastAsia"/>
          <w:sz w:val="28"/>
          <w:szCs w:val="28"/>
        </w:rPr>
        <w:t>基準日：104年9月底</w:t>
      </w:r>
    </w:p>
    <w:p w:rsidR="00375E34" w:rsidRPr="00C660A1" w:rsidRDefault="00C660A1" w:rsidP="00C660A1">
      <w:pPr>
        <w:widowControl/>
        <w:spacing w:line="500" w:lineRule="exact"/>
        <w:rPr>
          <w:rFonts w:ascii="標楷體" w:eastAsia="標楷體" w:hAnsi="標楷體"/>
          <w:sz w:val="28"/>
          <w:szCs w:val="28"/>
        </w:rPr>
      </w:pPr>
      <w:r w:rsidRPr="00C660A1">
        <w:rPr>
          <w:rFonts w:ascii="標楷體" w:eastAsia="標楷體" w:hAnsi="標楷體" w:hint="eastAsia"/>
          <w:sz w:val="28"/>
          <w:szCs w:val="28"/>
        </w:rPr>
        <w:t>單位：千元</w:t>
      </w:r>
    </w:p>
    <w:tbl>
      <w:tblPr>
        <w:tblStyle w:val="a4"/>
        <w:tblW w:w="0" w:type="auto"/>
        <w:tblLook w:val="04A0"/>
      </w:tblPr>
      <w:tblGrid>
        <w:gridCol w:w="2787"/>
        <w:gridCol w:w="3842"/>
        <w:gridCol w:w="1733"/>
      </w:tblGrid>
      <w:tr w:rsidR="00375E34" w:rsidRPr="00C660A1" w:rsidTr="00023003">
        <w:tc>
          <w:tcPr>
            <w:tcW w:w="2787" w:type="dxa"/>
          </w:tcPr>
          <w:p w:rsidR="00375E34" w:rsidRPr="00C660A1" w:rsidRDefault="00375E34" w:rsidP="00C660A1">
            <w:pPr>
              <w:widowControl/>
              <w:spacing w:line="500" w:lineRule="exact"/>
              <w:jc w:val="center"/>
              <w:rPr>
                <w:rFonts w:ascii="標楷體" w:eastAsia="標楷體" w:hAnsi="標楷體"/>
                <w:sz w:val="28"/>
                <w:szCs w:val="28"/>
              </w:rPr>
            </w:pPr>
          </w:p>
        </w:tc>
        <w:tc>
          <w:tcPr>
            <w:tcW w:w="3842" w:type="dxa"/>
          </w:tcPr>
          <w:p w:rsidR="00375E34" w:rsidRPr="00C660A1" w:rsidRDefault="005749F2" w:rsidP="00C660A1">
            <w:pPr>
              <w:widowControl/>
              <w:spacing w:line="500" w:lineRule="exact"/>
              <w:jc w:val="center"/>
              <w:rPr>
                <w:rFonts w:ascii="標楷體" w:eastAsia="標楷體" w:hAnsi="標楷體"/>
                <w:sz w:val="28"/>
                <w:szCs w:val="28"/>
              </w:rPr>
            </w:pPr>
            <w:r w:rsidRPr="00C660A1">
              <w:rPr>
                <w:rFonts w:ascii="標楷體" w:eastAsia="標楷體" w:hAnsi="標楷體" w:hint="eastAsia"/>
                <w:sz w:val="28"/>
                <w:szCs w:val="28"/>
              </w:rPr>
              <w:t>投資餘額</w:t>
            </w:r>
          </w:p>
        </w:tc>
        <w:tc>
          <w:tcPr>
            <w:tcW w:w="1733" w:type="dxa"/>
          </w:tcPr>
          <w:p w:rsidR="00375E34" w:rsidRPr="00C660A1" w:rsidRDefault="00023003" w:rsidP="00C660A1">
            <w:pPr>
              <w:widowControl/>
              <w:spacing w:line="500" w:lineRule="exact"/>
              <w:jc w:val="center"/>
              <w:rPr>
                <w:rFonts w:ascii="標楷體" w:eastAsia="標楷體" w:hAnsi="標楷體"/>
                <w:sz w:val="28"/>
                <w:szCs w:val="28"/>
              </w:rPr>
            </w:pPr>
            <w:r>
              <w:rPr>
                <w:rFonts w:ascii="標楷體" w:eastAsia="標楷體" w:hAnsi="標楷體" w:hint="eastAsia"/>
                <w:sz w:val="28"/>
                <w:szCs w:val="28"/>
              </w:rPr>
              <w:t>備註</w:t>
            </w:r>
          </w:p>
        </w:tc>
      </w:tr>
      <w:tr w:rsidR="00375E34" w:rsidRPr="00C660A1" w:rsidTr="00023003">
        <w:tc>
          <w:tcPr>
            <w:tcW w:w="2787" w:type="dxa"/>
          </w:tcPr>
          <w:p w:rsidR="00375E34" w:rsidRPr="00C660A1" w:rsidRDefault="005749F2" w:rsidP="00C660A1">
            <w:pPr>
              <w:widowControl/>
              <w:spacing w:line="500" w:lineRule="exact"/>
              <w:rPr>
                <w:rFonts w:ascii="標楷體" w:eastAsia="標楷體" w:hAnsi="標楷體"/>
                <w:sz w:val="28"/>
                <w:szCs w:val="28"/>
              </w:rPr>
            </w:pPr>
            <w:r w:rsidRPr="00C660A1">
              <w:rPr>
                <w:rFonts w:ascii="標楷體" w:eastAsia="標楷體" w:hAnsi="標楷體" w:hint="eastAsia"/>
                <w:sz w:val="28"/>
                <w:szCs w:val="28"/>
              </w:rPr>
              <w:t>104年9月底</w:t>
            </w:r>
          </w:p>
        </w:tc>
        <w:tc>
          <w:tcPr>
            <w:tcW w:w="3842" w:type="dxa"/>
          </w:tcPr>
          <w:p w:rsidR="00375E34" w:rsidRPr="00C660A1" w:rsidRDefault="00375E34" w:rsidP="00C660A1">
            <w:pPr>
              <w:widowControl/>
              <w:spacing w:line="500" w:lineRule="exact"/>
              <w:rPr>
                <w:rFonts w:ascii="標楷體" w:eastAsia="標楷體" w:hAnsi="標楷體"/>
                <w:sz w:val="28"/>
                <w:szCs w:val="28"/>
              </w:rPr>
            </w:pPr>
          </w:p>
        </w:tc>
        <w:tc>
          <w:tcPr>
            <w:tcW w:w="1733" w:type="dxa"/>
          </w:tcPr>
          <w:p w:rsidR="00375E34" w:rsidRPr="00C660A1" w:rsidRDefault="00375E34" w:rsidP="00C660A1">
            <w:pPr>
              <w:widowControl/>
              <w:spacing w:line="500" w:lineRule="exact"/>
              <w:rPr>
                <w:rFonts w:ascii="標楷體" w:eastAsia="標楷體" w:hAnsi="標楷體"/>
                <w:sz w:val="28"/>
                <w:szCs w:val="28"/>
              </w:rPr>
            </w:pPr>
          </w:p>
        </w:tc>
      </w:tr>
      <w:tr w:rsidR="005749F2" w:rsidRPr="00C660A1" w:rsidTr="00023003">
        <w:tc>
          <w:tcPr>
            <w:tcW w:w="2787" w:type="dxa"/>
          </w:tcPr>
          <w:p w:rsidR="005749F2" w:rsidRPr="00C660A1" w:rsidRDefault="005749F2" w:rsidP="00C660A1">
            <w:pPr>
              <w:widowControl/>
              <w:spacing w:line="500" w:lineRule="exact"/>
              <w:rPr>
                <w:rFonts w:ascii="標楷體" w:eastAsia="標楷體" w:hAnsi="標楷體"/>
                <w:sz w:val="28"/>
                <w:szCs w:val="28"/>
              </w:rPr>
            </w:pPr>
            <w:r w:rsidRPr="00C660A1">
              <w:rPr>
                <w:rFonts w:ascii="標楷體" w:eastAsia="標楷體" w:hAnsi="標楷體" w:hint="eastAsia"/>
                <w:sz w:val="28"/>
                <w:szCs w:val="28"/>
              </w:rPr>
              <w:t>103年底</w:t>
            </w:r>
          </w:p>
        </w:tc>
        <w:tc>
          <w:tcPr>
            <w:tcW w:w="3842" w:type="dxa"/>
          </w:tcPr>
          <w:p w:rsidR="005749F2" w:rsidRPr="00C660A1" w:rsidRDefault="005749F2" w:rsidP="00C660A1">
            <w:pPr>
              <w:widowControl/>
              <w:spacing w:line="500" w:lineRule="exact"/>
              <w:rPr>
                <w:rFonts w:ascii="標楷體" w:eastAsia="標楷體" w:hAnsi="標楷體"/>
                <w:sz w:val="28"/>
                <w:szCs w:val="28"/>
              </w:rPr>
            </w:pPr>
          </w:p>
        </w:tc>
        <w:tc>
          <w:tcPr>
            <w:tcW w:w="1733" w:type="dxa"/>
          </w:tcPr>
          <w:p w:rsidR="005749F2" w:rsidRPr="00C660A1" w:rsidRDefault="005749F2" w:rsidP="00C660A1">
            <w:pPr>
              <w:widowControl/>
              <w:spacing w:line="500" w:lineRule="exact"/>
              <w:rPr>
                <w:rFonts w:ascii="標楷體" w:eastAsia="標楷體" w:hAnsi="標楷體"/>
                <w:sz w:val="28"/>
                <w:szCs w:val="28"/>
              </w:rPr>
            </w:pPr>
          </w:p>
        </w:tc>
      </w:tr>
      <w:tr w:rsidR="005749F2" w:rsidRPr="00C660A1" w:rsidTr="00023003">
        <w:tc>
          <w:tcPr>
            <w:tcW w:w="2787" w:type="dxa"/>
          </w:tcPr>
          <w:p w:rsidR="005749F2" w:rsidRPr="00C660A1" w:rsidRDefault="005749F2" w:rsidP="00C660A1">
            <w:pPr>
              <w:widowControl/>
              <w:spacing w:line="500" w:lineRule="exact"/>
              <w:rPr>
                <w:rFonts w:ascii="標楷體" w:eastAsia="標楷體" w:hAnsi="標楷體"/>
                <w:sz w:val="28"/>
                <w:szCs w:val="28"/>
              </w:rPr>
            </w:pPr>
            <w:r w:rsidRPr="00C660A1">
              <w:rPr>
                <w:rFonts w:ascii="標楷體" w:eastAsia="標楷體" w:hAnsi="標楷體" w:hint="eastAsia"/>
                <w:sz w:val="28"/>
                <w:szCs w:val="28"/>
              </w:rPr>
              <w:t>94年底</w:t>
            </w:r>
          </w:p>
        </w:tc>
        <w:tc>
          <w:tcPr>
            <w:tcW w:w="3842" w:type="dxa"/>
          </w:tcPr>
          <w:p w:rsidR="005749F2" w:rsidRPr="00C660A1" w:rsidRDefault="005749F2" w:rsidP="00C660A1">
            <w:pPr>
              <w:widowControl/>
              <w:spacing w:line="500" w:lineRule="exact"/>
              <w:rPr>
                <w:rFonts w:ascii="標楷體" w:eastAsia="標楷體" w:hAnsi="標楷體"/>
                <w:sz w:val="28"/>
                <w:szCs w:val="28"/>
              </w:rPr>
            </w:pPr>
          </w:p>
        </w:tc>
        <w:tc>
          <w:tcPr>
            <w:tcW w:w="1733" w:type="dxa"/>
          </w:tcPr>
          <w:p w:rsidR="005749F2" w:rsidRPr="00C660A1" w:rsidRDefault="005749F2" w:rsidP="00C660A1">
            <w:pPr>
              <w:widowControl/>
              <w:spacing w:line="500" w:lineRule="exact"/>
              <w:rPr>
                <w:rFonts w:ascii="標楷體" w:eastAsia="標楷體" w:hAnsi="標楷體"/>
                <w:sz w:val="28"/>
                <w:szCs w:val="28"/>
              </w:rPr>
            </w:pPr>
          </w:p>
        </w:tc>
      </w:tr>
      <w:tr w:rsidR="00375E34" w:rsidRPr="00C660A1" w:rsidTr="00023003">
        <w:tc>
          <w:tcPr>
            <w:tcW w:w="2787" w:type="dxa"/>
          </w:tcPr>
          <w:p w:rsidR="00375E34" w:rsidRPr="00C660A1" w:rsidRDefault="005749F2" w:rsidP="00C660A1">
            <w:pPr>
              <w:widowControl/>
              <w:spacing w:line="500" w:lineRule="exact"/>
              <w:rPr>
                <w:rFonts w:ascii="標楷體" w:eastAsia="標楷體" w:hAnsi="標楷體"/>
                <w:sz w:val="28"/>
                <w:szCs w:val="28"/>
              </w:rPr>
            </w:pPr>
            <w:r w:rsidRPr="00C660A1">
              <w:rPr>
                <w:rFonts w:ascii="標楷體" w:eastAsia="標楷體" w:hAnsi="標楷體" w:hint="eastAsia"/>
                <w:sz w:val="28"/>
                <w:szCs w:val="28"/>
              </w:rPr>
              <w:t>94年6月底</w:t>
            </w:r>
          </w:p>
        </w:tc>
        <w:tc>
          <w:tcPr>
            <w:tcW w:w="3842" w:type="dxa"/>
          </w:tcPr>
          <w:p w:rsidR="00375E34" w:rsidRPr="00C660A1" w:rsidRDefault="00375E34" w:rsidP="00C660A1">
            <w:pPr>
              <w:widowControl/>
              <w:spacing w:line="500" w:lineRule="exact"/>
              <w:rPr>
                <w:rFonts w:ascii="標楷體" w:eastAsia="標楷體" w:hAnsi="標楷體"/>
                <w:sz w:val="28"/>
                <w:szCs w:val="28"/>
              </w:rPr>
            </w:pPr>
          </w:p>
        </w:tc>
        <w:tc>
          <w:tcPr>
            <w:tcW w:w="1733" w:type="dxa"/>
          </w:tcPr>
          <w:p w:rsidR="00375E34" w:rsidRPr="00C660A1" w:rsidRDefault="00375E34" w:rsidP="00C660A1">
            <w:pPr>
              <w:widowControl/>
              <w:spacing w:line="500" w:lineRule="exact"/>
              <w:rPr>
                <w:rFonts w:ascii="標楷體" w:eastAsia="標楷體" w:hAnsi="標楷體"/>
                <w:sz w:val="28"/>
                <w:szCs w:val="28"/>
              </w:rPr>
            </w:pPr>
          </w:p>
        </w:tc>
      </w:tr>
    </w:tbl>
    <w:p w:rsidR="00C660A1" w:rsidRPr="00023003" w:rsidRDefault="005749F2" w:rsidP="00023003">
      <w:pPr>
        <w:spacing w:line="360" w:lineRule="exact"/>
        <w:ind w:left="461" w:hangingChars="192" w:hanging="461"/>
        <w:rPr>
          <w:rFonts w:ascii="標楷體" w:eastAsia="標楷體" w:hAnsi="標楷體"/>
          <w:szCs w:val="24"/>
        </w:rPr>
      </w:pPr>
      <w:r w:rsidRPr="00023003">
        <w:rPr>
          <w:rFonts w:ascii="標楷體" w:eastAsia="標楷體" w:hAnsi="標楷體" w:hint="eastAsia"/>
          <w:szCs w:val="24"/>
        </w:rPr>
        <w:t>註：</w:t>
      </w:r>
      <w:r w:rsidR="00C660A1" w:rsidRPr="00023003">
        <w:rPr>
          <w:rFonts w:ascii="標楷體" w:eastAsia="標楷體" w:hAnsi="標楷體" w:hint="eastAsia"/>
          <w:szCs w:val="24"/>
        </w:rPr>
        <w:t>合作金庫銀行股份有限公司於100年12月1日以股份轉換方式，與</w:t>
      </w:r>
      <w:r w:rsidR="00C660A1" w:rsidRPr="00023003">
        <w:rPr>
          <w:rFonts w:ascii="標楷體" w:eastAsia="標楷體" w:hAnsi="標楷體"/>
          <w:szCs w:val="24"/>
        </w:rPr>
        <w:t>合作金庫資產管理股份有限公司、合作金庫票券金融股份有限公司共同設立合作金庫金融控股股份有限公司</w:t>
      </w:r>
      <w:r w:rsidR="00C660A1" w:rsidRPr="00023003">
        <w:rPr>
          <w:rFonts w:ascii="標楷體" w:eastAsia="標楷體" w:hAnsi="標楷體" w:hint="eastAsia"/>
          <w:szCs w:val="24"/>
        </w:rPr>
        <w:t>，「</w:t>
      </w:r>
      <w:r w:rsidR="00C660A1" w:rsidRPr="00023003">
        <w:rPr>
          <w:rFonts w:ascii="標楷體" w:eastAsia="標楷體" w:hAnsi="標楷體"/>
          <w:szCs w:val="24"/>
        </w:rPr>
        <w:t>合作金庫金融控股股份有限公司</w:t>
      </w:r>
      <w:r w:rsidR="00C660A1" w:rsidRPr="00023003">
        <w:rPr>
          <w:rFonts w:ascii="標楷體" w:eastAsia="標楷體" w:hAnsi="標楷體" w:hint="eastAsia"/>
          <w:szCs w:val="24"/>
        </w:rPr>
        <w:t>」成為該銀行單一股東。</w:t>
      </w:r>
    </w:p>
    <w:p w:rsidR="00375E34" w:rsidRPr="00C660A1" w:rsidRDefault="00375E34" w:rsidP="00C660A1">
      <w:pPr>
        <w:widowControl/>
        <w:spacing w:line="500" w:lineRule="exact"/>
        <w:rPr>
          <w:rFonts w:ascii="標楷體" w:eastAsia="標楷體" w:hAnsi="標楷體"/>
          <w:sz w:val="28"/>
          <w:szCs w:val="28"/>
        </w:rPr>
      </w:pPr>
    </w:p>
    <w:p w:rsidR="005749F2" w:rsidRDefault="00023003" w:rsidP="00023003">
      <w:pPr>
        <w:widowControl/>
        <w:spacing w:line="500" w:lineRule="exact"/>
        <w:ind w:left="798" w:hangingChars="285" w:hanging="798"/>
        <w:rPr>
          <w:rFonts w:ascii="標楷體" w:eastAsia="標楷體" w:hAnsi="標楷體"/>
          <w:sz w:val="28"/>
          <w:szCs w:val="28"/>
        </w:rPr>
      </w:pPr>
      <w:r>
        <w:rPr>
          <w:rFonts w:ascii="標楷體" w:eastAsia="標楷體" w:hAnsi="標楷體" w:hint="eastAsia"/>
          <w:sz w:val="28"/>
          <w:szCs w:val="28"/>
        </w:rPr>
        <w:t>問題：</w:t>
      </w:r>
      <w:r w:rsidR="00266452">
        <w:rPr>
          <w:rFonts w:ascii="標楷體" w:eastAsia="標楷體" w:hAnsi="標楷體" w:hint="eastAsia"/>
          <w:sz w:val="28"/>
          <w:szCs w:val="28"/>
        </w:rPr>
        <w:t>貴農會</w:t>
      </w:r>
      <w:r w:rsidR="005749F2" w:rsidRPr="00C660A1">
        <w:rPr>
          <w:rFonts w:ascii="標楷體" w:eastAsia="標楷體" w:hAnsi="標楷體" w:hint="eastAsia"/>
          <w:sz w:val="28"/>
          <w:szCs w:val="28"/>
        </w:rPr>
        <w:t>投資合作金庫</w:t>
      </w:r>
      <w:r w:rsidR="00C660A1" w:rsidRPr="00C660A1">
        <w:rPr>
          <w:rFonts w:ascii="標楷體" w:eastAsia="標楷體" w:hAnsi="標楷體" w:hint="eastAsia"/>
          <w:sz w:val="28"/>
          <w:szCs w:val="28"/>
        </w:rPr>
        <w:t>銀行</w:t>
      </w:r>
      <w:r w:rsidR="005749F2" w:rsidRPr="00C660A1">
        <w:rPr>
          <w:rFonts w:ascii="標楷體" w:eastAsia="標楷體" w:hAnsi="標楷體" w:hint="eastAsia"/>
          <w:sz w:val="28"/>
          <w:szCs w:val="28"/>
        </w:rPr>
        <w:t>股份有限公司股票</w:t>
      </w:r>
      <w:r w:rsidR="00C660A1" w:rsidRPr="00C660A1">
        <w:rPr>
          <w:rFonts w:ascii="標楷體" w:eastAsia="標楷體" w:hAnsi="標楷體" w:hint="eastAsia"/>
          <w:sz w:val="28"/>
          <w:szCs w:val="28"/>
        </w:rPr>
        <w:t>，104年9月底與94年6月底比較，減少</w:t>
      </w:r>
      <w:r w:rsidR="00C660A1" w:rsidRPr="00023003">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266452">
        <w:rPr>
          <w:rFonts w:ascii="標楷體" w:eastAsia="標楷體" w:hAnsi="標楷體" w:hint="eastAsia"/>
          <w:sz w:val="28"/>
          <w:szCs w:val="28"/>
        </w:rPr>
        <w:t>千元，請說明貴農會減持該銀行股票之原因</w:t>
      </w:r>
      <w:r w:rsidR="00C660A1" w:rsidRPr="00C660A1">
        <w:rPr>
          <w:rFonts w:ascii="標楷體" w:eastAsia="標楷體" w:hAnsi="標楷體" w:hint="eastAsia"/>
          <w:sz w:val="28"/>
          <w:szCs w:val="28"/>
        </w:rPr>
        <w:t>：</w:t>
      </w:r>
    </w:p>
    <w:p w:rsidR="00023003" w:rsidRDefault="00266452" w:rsidP="00023003">
      <w:pPr>
        <w:widowControl/>
        <w:spacing w:line="500" w:lineRule="exact"/>
        <w:ind w:left="798" w:hangingChars="285" w:hanging="798"/>
        <w:rPr>
          <w:rFonts w:ascii="標楷體" w:eastAsia="標楷體" w:hAnsi="標楷體"/>
          <w:sz w:val="28"/>
          <w:szCs w:val="28"/>
          <w:u w:val="single"/>
        </w:rPr>
      </w:pPr>
      <w:r>
        <w:rPr>
          <w:rFonts w:ascii="標楷體" w:eastAsia="標楷體" w:hAnsi="標楷體" w:hint="eastAsia"/>
          <w:sz w:val="28"/>
          <w:szCs w:val="28"/>
        </w:rPr>
        <w:t xml:space="preserve">      </w:t>
      </w:r>
      <w:r w:rsidR="00023003">
        <w:rPr>
          <w:rFonts w:ascii="標楷體" w:eastAsia="標楷體" w:hAnsi="標楷體" w:hint="eastAsia"/>
          <w:sz w:val="28"/>
          <w:szCs w:val="28"/>
          <w:u w:val="single"/>
        </w:rPr>
        <w:t xml:space="preserve">                                                       </w:t>
      </w:r>
    </w:p>
    <w:p w:rsidR="00023003" w:rsidRDefault="00023003" w:rsidP="00023003">
      <w:pPr>
        <w:widowControl/>
        <w:spacing w:line="500" w:lineRule="exact"/>
        <w:ind w:leftChars="332" w:left="797" w:firstLineChars="25" w:firstLine="70"/>
        <w:rPr>
          <w:rFonts w:ascii="標楷體" w:eastAsia="標楷體" w:hAnsi="標楷體"/>
          <w:sz w:val="28"/>
          <w:szCs w:val="28"/>
          <w:u w:val="single"/>
        </w:rPr>
      </w:pPr>
      <w:r>
        <w:rPr>
          <w:rFonts w:ascii="標楷體" w:eastAsia="標楷體" w:hAnsi="標楷體" w:hint="eastAsia"/>
          <w:sz w:val="28"/>
          <w:szCs w:val="28"/>
          <w:u w:val="single"/>
        </w:rPr>
        <w:t xml:space="preserve">                                                            </w:t>
      </w:r>
    </w:p>
    <w:p w:rsidR="00023003" w:rsidRDefault="00023003" w:rsidP="00023003">
      <w:pPr>
        <w:widowControl/>
        <w:spacing w:line="500" w:lineRule="exact"/>
        <w:ind w:leftChars="332" w:left="797" w:firstLineChars="25" w:firstLine="70"/>
        <w:rPr>
          <w:rFonts w:ascii="標楷體" w:eastAsia="標楷體" w:hAnsi="標楷體"/>
          <w:sz w:val="28"/>
          <w:szCs w:val="28"/>
          <w:u w:val="single"/>
        </w:rPr>
      </w:pPr>
      <w:r>
        <w:rPr>
          <w:rFonts w:ascii="標楷體" w:eastAsia="標楷體" w:hAnsi="標楷體" w:hint="eastAsia"/>
          <w:sz w:val="28"/>
          <w:szCs w:val="28"/>
          <w:u w:val="single"/>
        </w:rPr>
        <w:t xml:space="preserve">                                                             </w:t>
      </w:r>
    </w:p>
    <w:p w:rsidR="00023003" w:rsidRDefault="00023003" w:rsidP="00023003">
      <w:pPr>
        <w:widowControl/>
        <w:spacing w:line="500" w:lineRule="exact"/>
        <w:ind w:leftChars="332" w:left="797" w:firstLineChars="25" w:firstLine="70"/>
        <w:rPr>
          <w:rFonts w:ascii="標楷體" w:eastAsia="標楷體" w:hAnsi="標楷體"/>
          <w:sz w:val="28"/>
          <w:szCs w:val="28"/>
          <w:u w:val="single"/>
        </w:rPr>
      </w:pPr>
      <w:r>
        <w:rPr>
          <w:rFonts w:ascii="標楷體" w:eastAsia="標楷體" w:hAnsi="標楷體" w:hint="eastAsia"/>
          <w:sz w:val="28"/>
          <w:szCs w:val="28"/>
          <w:u w:val="single"/>
        </w:rPr>
        <w:t xml:space="preserve">                                                            </w:t>
      </w:r>
    </w:p>
    <w:p w:rsidR="00023003" w:rsidRPr="00023003" w:rsidRDefault="00023003" w:rsidP="00023003">
      <w:pPr>
        <w:widowControl/>
        <w:spacing w:line="500" w:lineRule="exact"/>
        <w:ind w:leftChars="332" w:left="797" w:firstLineChars="25" w:firstLine="70"/>
        <w:rPr>
          <w:rFonts w:ascii="標楷體" w:eastAsia="標楷體" w:hAnsi="標楷體"/>
          <w:sz w:val="28"/>
          <w:szCs w:val="28"/>
          <w:u w:val="single"/>
        </w:rPr>
      </w:pPr>
      <w:r>
        <w:rPr>
          <w:rFonts w:ascii="標楷體" w:eastAsia="標楷體" w:hAnsi="標楷體" w:hint="eastAsia"/>
          <w:sz w:val="28"/>
          <w:szCs w:val="28"/>
          <w:u w:val="single"/>
        </w:rPr>
        <w:t xml:space="preserve">                                                            </w:t>
      </w:r>
    </w:p>
    <w:p w:rsidR="00C660A1" w:rsidRDefault="00C660A1" w:rsidP="00023003">
      <w:pPr>
        <w:widowControl/>
        <w:spacing w:line="500" w:lineRule="exact"/>
        <w:ind w:left="798" w:hangingChars="285" w:hanging="798"/>
        <w:rPr>
          <w:rFonts w:ascii="標楷體" w:eastAsia="標楷體" w:hAnsi="標楷體"/>
          <w:sz w:val="28"/>
          <w:szCs w:val="28"/>
        </w:rPr>
      </w:pPr>
    </w:p>
    <w:p w:rsidR="00023003" w:rsidRPr="00023003" w:rsidRDefault="00023003" w:rsidP="00023003">
      <w:pPr>
        <w:widowControl/>
        <w:spacing w:line="500" w:lineRule="exact"/>
        <w:ind w:left="798" w:hangingChars="285" w:hanging="798"/>
        <w:rPr>
          <w:rFonts w:ascii="標楷體" w:eastAsia="標楷體" w:hAnsi="標楷體"/>
          <w:sz w:val="28"/>
          <w:szCs w:val="28"/>
          <w:u w:val="single"/>
        </w:rPr>
      </w:pPr>
      <w:r>
        <w:rPr>
          <w:rFonts w:ascii="標楷體" w:eastAsia="標楷體" w:hAnsi="標楷體" w:hint="eastAsia"/>
          <w:sz w:val="28"/>
          <w:szCs w:val="28"/>
        </w:rPr>
        <w:t>填表人：姓名(職稱)</w:t>
      </w:r>
      <w:r>
        <w:rPr>
          <w:rFonts w:ascii="標楷體" w:eastAsia="標楷體" w:hAnsi="標楷體" w:hint="eastAsia"/>
          <w:sz w:val="28"/>
          <w:szCs w:val="28"/>
          <w:u w:val="single"/>
        </w:rPr>
        <w:t xml:space="preserve">                    </w:t>
      </w:r>
      <w:r>
        <w:rPr>
          <w:rFonts w:ascii="標楷體" w:eastAsia="標楷體" w:hAnsi="標楷體" w:hint="eastAsia"/>
          <w:sz w:val="28"/>
          <w:szCs w:val="28"/>
        </w:rPr>
        <w:t xml:space="preserve">  電話</w:t>
      </w:r>
      <w:r>
        <w:rPr>
          <w:rFonts w:ascii="標楷體" w:eastAsia="標楷體" w:hAnsi="標楷體" w:hint="eastAsia"/>
          <w:sz w:val="28"/>
          <w:szCs w:val="28"/>
          <w:u w:val="single"/>
        </w:rPr>
        <w:t xml:space="preserve">                   </w:t>
      </w:r>
    </w:p>
    <w:p w:rsidR="00023003" w:rsidRDefault="00023003" w:rsidP="00023003">
      <w:pPr>
        <w:widowControl/>
        <w:spacing w:line="500" w:lineRule="exact"/>
        <w:ind w:left="798" w:hangingChars="285" w:hanging="798"/>
        <w:rPr>
          <w:rFonts w:ascii="標楷體" w:eastAsia="標楷體" w:hAnsi="標楷體"/>
          <w:sz w:val="28"/>
          <w:szCs w:val="28"/>
        </w:rPr>
      </w:pPr>
    </w:p>
    <w:p w:rsidR="00023003" w:rsidRDefault="00023003" w:rsidP="00023003">
      <w:pPr>
        <w:widowControl/>
        <w:spacing w:line="500" w:lineRule="exact"/>
        <w:ind w:left="798" w:hangingChars="285" w:hanging="798"/>
        <w:rPr>
          <w:rFonts w:ascii="標楷體" w:eastAsia="標楷體" w:hAnsi="標楷體"/>
          <w:sz w:val="28"/>
          <w:szCs w:val="28"/>
        </w:rPr>
      </w:pPr>
    </w:p>
    <w:p w:rsidR="00023003" w:rsidRPr="00023003" w:rsidRDefault="00023003" w:rsidP="00023003">
      <w:pPr>
        <w:widowControl/>
        <w:spacing w:line="500" w:lineRule="exact"/>
        <w:ind w:left="798" w:hangingChars="285" w:hanging="798"/>
        <w:rPr>
          <w:rFonts w:ascii="標楷體" w:eastAsia="標楷體" w:hAnsi="標楷體"/>
          <w:sz w:val="28"/>
          <w:szCs w:val="28"/>
        </w:rPr>
      </w:pPr>
    </w:p>
    <w:sectPr w:rsidR="00023003" w:rsidRPr="00023003" w:rsidSect="00F93EEF">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9F4" w:rsidRDefault="004E49F4" w:rsidP="005749F2">
      <w:r>
        <w:separator/>
      </w:r>
    </w:p>
  </w:endnote>
  <w:endnote w:type="continuationSeparator" w:id="0">
    <w:p w:rsidR="004E49F4" w:rsidRDefault="004E49F4" w:rsidP="005749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003" w:rsidRPr="00023003" w:rsidRDefault="00023003" w:rsidP="00023003">
    <w:pPr>
      <w:widowControl/>
      <w:jc w:val="right"/>
      <w:rPr>
        <w:rFonts w:ascii="標楷體" w:eastAsia="標楷體" w:hAnsi="標楷體"/>
        <w:sz w:val="16"/>
        <w:szCs w:val="16"/>
      </w:rPr>
    </w:pPr>
    <w:r w:rsidRPr="00023003">
      <w:rPr>
        <w:rFonts w:ascii="標楷體" w:eastAsia="標楷體" w:hAnsi="標楷體" w:hint="eastAsia"/>
        <w:sz w:val="16"/>
        <w:szCs w:val="16"/>
      </w:rPr>
      <w:t>農會信用部出資或投資合作金庫股份有限公司股票之情形</w:t>
    </w:r>
  </w:p>
  <w:p w:rsidR="00023003" w:rsidRPr="00023003" w:rsidRDefault="0002300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9F4" w:rsidRDefault="004E49F4" w:rsidP="005749F2">
      <w:r>
        <w:separator/>
      </w:r>
    </w:p>
  </w:footnote>
  <w:footnote w:type="continuationSeparator" w:id="0">
    <w:p w:rsidR="004E49F4" w:rsidRDefault="004E49F4" w:rsidP="005749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0C115A"/>
    <w:multiLevelType w:val="hybridMultilevel"/>
    <w:tmpl w:val="BB125B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311A"/>
    <w:rsid w:val="00023003"/>
    <w:rsid w:val="00051FF9"/>
    <w:rsid w:val="00263D6E"/>
    <w:rsid w:val="00266452"/>
    <w:rsid w:val="00301288"/>
    <w:rsid w:val="00375E34"/>
    <w:rsid w:val="00382425"/>
    <w:rsid w:val="004E49F4"/>
    <w:rsid w:val="00570125"/>
    <w:rsid w:val="005749F2"/>
    <w:rsid w:val="005F73A1"/>
    <w:rsid w:val="00862F7A"/>
    <w:rsid w:val="00874E67"/>
    <w:rsid w:val="00C660A1"/>
    <w:rsid w:val="00D2311A"/>
    <w:rsid w:val="00EA6551"/>
    <w:rsid w:val="00F93EE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EE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5E34"/>
    <w:pPr>
      <w:ind w:leftChars="200" w:left="480"/>
    </w:pPr>
  </w:style>
  <w:style w:type="table" w:styleId="a4">
    <w:name w:val="Table Grid"/>
    <w:basedOn w:val="a1"/>
    <w:uiPriority w:val="59"/>
    <w:rsid w:val="00375E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5749F2"/>
    <w:pPr>
      <w:tabs>
        <w:tab w:val="center" w:pos="4153"/>
        <w:tab w:val="right" w:pos="8306"/>
      </w:tabs>
      <w:snapToGrid w:val="0"/>
    </w:pPr>
    <w:rPr>
      <w:sz w:val="20"/>
      <w:szCs w:val="20"/>
    </w:rPr>
  </w:style>
  <w:style w:type="character" w:customStyle="1" w:styleId="a6">
    <w:name w:val="頁首 字元"/>
    <w:basedOn w:val="a0"/>
    <w:link w:val="a5"/>
    <w:uiPriority w:val="99"/>
    <w:semiHidden/>
    <w:rsid w:val="005749F2"/>
    <w:rPr>
      <w:sz w:val="20"/>
      <w:szCs w:val="20"/>
    </w:rPr>
  </w:style>
  <w:style w:type="paragraph" w:styleId="a7">
    <w:name w:val="footer"/>
    <w:basedOn w:val="a"/>
    <w:link w:val="a8"/>
    <w:uiPriority w:val="99"/>
    <w:unhideWhenUsed/>
    <w:rsid w:val="005749F2"/>
    <w:pPr>
      <w:tabs>
        <w:tab w:val="center" w:pos="4153"/>
        <w:tab w:val="right" w:pos="8306"/>
      </w:tabs>
      <w:snapToGrid w:val="0"/>
    </w:pPr>
    <w:rPr>
      <w:sz w:val="20"/>
      <w:szCs w:val="20"/>
    </w:rPr>
  </w:style>
  <w:style w:type="character" w:customStyle="1" w:styleId="a8">
    <w:name w:val="頁尾 字元"/>
    <w:basedOn w:val="a0"/>
    <w:link w:val="a7"/>
    <w:uiPriority w:val="99"/>
    <w:rsid w:val="005749F2"/>
    <w:rPr>
      <w:sz w:val="20"/>
      <w:szCs w:val="20"/>
    </w:rPr>
  </w:style>
  <w:style w:type="paragraph" w:styleId="a9">
    <w:name w:val="Balloon Text"/>
    <w:basedOn w:val="a"/>
    <w:link w:val="aa"/>
    <w:uiPriority w:val="99"/>
    <w:semiHidden/>
    <w:unhideWhenUsed/>
    <w:rsid w:val="0002300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23003"/>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95</Words>
  <Characters>545</Characters>
  <Application>Microsoft Office Word</Application>
  <DocSecurity>0</DocSecurity>
  <Lines>4</Lines>
  <Paragraphs>1</Paragraphs>
  <ScaleCrop>false</ScaleCrop>
  <Company>Hewlett-Packard Company</Company>
  <LinksUpToDate>false</LinksUpToDate>
  <CharactersWithSpaces>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dc:creator>
  <cp:lastModifiedBy>張瑞娟</cp:lastModifiedBy>
  <cp:revision>2</cp:revision>
  <cp:lastPrinted>2015-11-16T07:10:00Z</cp:lastPrinted>
  <dcterms:created xsi:type="dcterms:W3CDTF">2015-11-18T06:26:00Z</dcterms:created>
  <dcterms:modified xsi:type="dcterms:W3CDTF">2015-11-18T06:26:00Z</dcterms:modified>
</cp:coreProperties>
</file>